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5A95" w14:textId="11E5AFE9" w:rsidR="00BC6E00" w:rsidRPr="00BC6E00" w:rsidRDefault="00BC6E00" w:rsidP="00BC6E00">
      <w:pPr>
        <w:rPr>
          <w:b/>
          <w:bCs/>
        </w:rPr>
      </w:pPr>
      <w:r>
        <w:rPr>
          <w:rFonts w:ascii="Segoe UI Emoji" w:hAnsi="Segoe UI Emoji" w:cs="Segoe UI Emoji"/>
          <w:b/>
          <w:bCs/>
        </w:rPr>
        <w:t>J</w:t>
      </w:r>
      <w:r w:rsidRPr="00BC6E00">
        <w:rPr>
          <w:b/>
          <w:bCs/>
        </w:rPr>
        <w:t xml:space="preserve">ob Description: </w:t>
      </w:r>
      <w:r>
        <w:rPr>
          <w:b/>
          <w:bCs/>
        </w:rPr>
        <w:t xml:space="preserve">Fox Wood </w:t>
      </w:r>
      <w:r w:rsidRPr="00BC6E00">
        <w:rPr>
          <w:b/>
          <w:bCs/>
        </w:rPr>
        <w:t>School Business Manager</w:t>
      </w:r>
    </w:p>
    <w:p w14:paraId="6D544E9E" w14:textId="0925CAEB" w:rsidR="00BC6E00" w:rsidRDefault="00BC6E00" w:rsidP="00BC6E00">
      <w:r w:rsidRPr="00BC6E00">
        <w:rPr>
          <w:b/>
          <w:bCs/>
        </w:rPr>
        <w:t>Grade:</w:t>
      </w:r>
      <w:r w:rsidRPr="00BC6E00">
        <w:t xml:space="preserve"> Grade </w:t>
      </w:r>
      <w:r w:rsidR="00117485">
        <w:t>9 (Plus</w:t>
      </w:r>
      <w:r w:rsidR="00FC5EEE">
        <w:t xml:space="preserve"> 12 month</w:t>
      </w:r>
      <w:r w:rsidR="00117485">
        <w:t xml:space="preserve"> honorarium</w:t>
      </w:r>
      <w:r w:rsidR="0007476E">
        <w:t xml:space="preserve"> – to be negotiated -</w:t>
      </w:r>
      <w:r w:rsidR="00117485">
        <w:t xml:space="preserve"> </w:t>
      </w:r>
      <w:r w:rsidR="00B61F9F">
        <w:t xml:space="preserve">to support </w:t>
      </w:r>
      <w:r w:rsidR="00AD6C1E">
        <w:t>setting up our new College provision, staffing structure, and related systems and processes</w:t>
      </w:r>
      <w:r w:rsidR="00362492">
        <w:t>.)</w:t>
      </w:r>
      <w:r w:rsidRPr="00BC6E00">
        <w:br/>
      </w:r>
      <w:r w:rsidRPr="00BC6E00">
        <w:rPr>
          <w:b/>
          <w:bCs/>
        </w:rPr>
        <w:t>Contract Type:</w:t>
      </w:r>
      <w:r w:rsidRPr="00BC6E00">
        <w:t xml:space="preserve"> Permanent, </w:t>
      </w:r>
      <w:r w:rsidR="007D247C">
        <w:t>Full Time (Term Time only plus ten days may be considered,</w:t>
      </w:r>
      <w:r w:rsidR="00DC1FE4">
        <w:t xml:space="preserve"> but please make it clear in your application if this would be your preferred work pattern.)                                                                                                         </w:t>
      </w:r>
      <w:r w:rsidR="007D247C">
        <w:t xml:space="preserve">                                                                                            </w:t>
      </w:r>
      <w:r w:rsidR="007C1129">
        <w:rPr>
          <w:b/>
          <w:bCs/>
        </w:rPr>
        <w:t>Location</w:t>
      </w:r>
      <w:r w:rsidRPr="00BC6E00">
        <w:rPr>
          <w:b/>
          <w:bCs/>
        </w:rPr>
        <w:t>:</w:t>
      </w:r>
      <w:r w:rsidRPr="00BC6E00">
        <w:t xml:space="preserve"> Multi-site (3 campuses</w:t>
      </w:r>
      <w:r w:rsidR="007C1129">
        <w:t xml:space="preserve"> across Warrington</w:t>
      </w:r>
      <w:r w:rsidRPr="00BC6E00">
        <w:t>), Local Authority Maintained Special School</w:t>
      </w:r>
      <w:r w:rsidRPr="00BC6E00">
        <w:br/>
      </w:r>
      <w:r w:rsidRPr="00BC6E00">
        <w:rPr>
          <w:b/>
          <w:bCs/>
        </w:rPr>
        <w:t>Age Range:</w:t>
      </w:r>
      <w:r w:rsidRPr="00BC6E00">
        <w:t xml:space="preserve"> 4–19 years</w:t>
      </w:r>
      <w:r w:rsidRPr="00BC6E00">
        <w:br/>
      </w:r>
      <w:r w:rsidRPr="00BC6E00">
        <w:rPr>
          <w:b/>
          <w:bCs/>
        </w:rPr>
        <w:t>Reports to:</w:t>
      </w:r>
      <w:r w:rsidRPr="00BC6E00">
        <w:t xml:space="preserve"> Headteacher</w:t>
      </w:r>
      <w:r w:rsidRPr="00BC6E00">
        <w:br/>
      </w:r>
      <w:r w:rsidRPr="00BC6E00">
        <w:rPr>
          <w:b/>
          <w:bCs/>
        </w:rPr>
        <w:t>Responsible for:</w:t>
      </w:r>
      <w:r w:rsidRPr="00BC6E00">
        <w:t xml:space="preserve"> Finance, HR, Premises, Health &amp; Safety, Administration, and Strategic Operations</w:t>
      </w:r>
    </w:p>
    <w:p w14:paraId="51D307F7" w14:textId="1403B570" w:rsidR="00BC6E00" w:rsidRPr="00BC6E00" w:rsidRDefault="00BC6E00" w:rsidP="00BC6E00">
      <w:r w:rsidRPr="00BC6E00">
        <w:rPr>
          <w:b/>
          <w:bCs/>
        </w:rPr>
        <w:t>Purpose of the Role</w:t>
      </w:r>
    </w:p>
    <w:p w14:paraId="12A89FCB" w14:textId="3744453E" w:rsidR="00E02663" w:rsidRPr="00F82CEE" w:rsidRDefault="00E02663" w:rsidP="00E02663">
      <w:pPr>
        <w:spacing w:before="100" w:beforeAutospacing="1" w:after="100" w:afterAutospacing="1" w:line="240" w:lineRule="auto"/>
        <w:rPr>
          <w:rFonts w:eastAsia="Times New Roman" w:cs="Times New Roman"/>
          <w:kern w:val="0"/>
          <w:lang w:eastAsia="en-GB"/>
          <w14:ligatures w14:val="none"/>
        </w:rPr>
      </w:pPr>
      <w:r w:rsidRPr="00F82CEE">
        <w:rPr>
          <w:rFonts w:eastAsia="Times New Roman" w:cs="Times New Roman"/>
          <w:kern w:val="0"/>
          <w:lang w:eastAsia="en-GB"/>
          <w14:ligatures w14:val="none"/>
        </w:rPr>
        <w:t xml:space="preserve">The School Business Manager (SBM) </w:t>
      </w:r>
      <w:r w:rsidRPr="006A7537">
        <w:rPr>
          <w:rFonts w:eastAsia="Times New Roman" w:cs="Times New Roman"/>
          <w:kern w:val="0"/>
          <w:lang w:eastAsia="en-GB"/>
          <w14:ligatures w14:val="none"/>
        </w:rPr>
        <w:t>will be</w:t>
      </w:r>
      <w:r w:rsidRPr="00F82CEE">
        <w:rPr>
          <w:rFonts w:eastAsia="Times New Roman" w:cs="Times New Roman"/>
          <w:kern w:val="0"/>
          <w:lang w:eastAsia="en-GB"/>
          <w14:ligatures w14:val="none"/>
        </w:rPr>
        <w:t xml:space="preserve"> a pivotal member of the Senior Leadership Team</w:t>
      </w:r>
      <w:r w:rsidRPr="006A7537">
        <w:rPr>
          <w:rFonts w:eastAsia="Times New Roman" w:cs="Times New Roman"/>
          <w:kern w:val="0"/>
          <w:lang w:eastAsia="en-GB"/>
          <w14:ligatures w14:val="none"/>
        </w:rPr>
        <w:t xml:space="preserve"> (SLT)</w:t>
      </w:r>
      <w:r w:rsidRPr="00F82CEE">
        <w:rPr>
          <w:rFonts w:eastAsia="Times New Roman" w:cs="Times New Roman"/>
          <w:kern w:val="0"/>
          <w:lang w:eastAsia="en-GB"/>
          <w14:ligatures w14:val="none"/>
        </w:rPr>
        <w:t xml:space="preserve">, driving operational excellence and strategic resource management across Fox Wood’s three </w:t>
      </w:r>
      <w:r w:rsidR="006A7537" w:rsidRPr="006A7537">
        <w:rPr>
          <w:rFonts w:eastAsia="Times New Roman" w:cs="Times New Roman"/>
          <w:kern w:val="0"/>
          <w:lang w:eastAsia="en-GB"/>
          <w14:ligatures w14:val="none"/>
        </w:rPr>
        <w:t>distinct and complex sites</w:t>
      </w:r>
      <w:r w:rsidRPr="00F82CEE">
        <w:rPr>
          <w:rFonts w:eastAsia="Times New Roman" w:cs="Times New Roman"/>
          <w:kern w:val="0"/>
          <w:lang w:eastAsia="en-GB"/>
          <w14:ligatures w14:val="none"/>
        </w:rPr>
        <w:t>. This role ensures that the school’s infrastructure, finances, and support services enable outstanding outcomes for pupils with complex needs.</w:t>
      </w:r>
    </w:p>
    <w:p w14:paraId="27E5607B" w14:textId="4BF6F2D9" w:rsidR="00BC6E00" w:rsidRPr="00BC6E00" w:rsidRDefault="00BC6E00" w:rsidP="00BC6E00">
      <w:r w:rsidRPr="00BC6E00">
        <w:t>As a key member of the Senior Leadership Team, the School Business Manager will lead and manage the strategic and operational business functions of the school across three sites. This includes financial planning, human resources, premises and facilities management, health and safety compliance, and administrative systems. The SBM will work closely with the Headteacher and Governors to ensure the school delivers high-quality education within a sustainable and compliant framework.</w:t>
      </w:r>
    </w:p>
    <w:p w14:paraId="25B308AE" w14:textId="77777777" w:rsidR="00BC6E00" w:rsidRPr="00BC6E00" w:rsidRDefault="002048E1" w:rsidP="00BC6E00">
      <w:r>
        <w:pict w14:anchorId="30758244">
          <v:rect id="_x0000_i1025" style="width:0;height:1.5pt" o:hralign="center" o:hrstd="t" o:hr="t" fillcolor="#a0a0a0" stroked="f"/>
        </w:pict>
      </w:r>
    </w:p>
    <w:p w14:paraId="6060C550" w14:textId="565907CC" w:rsidR="00BC6E00" w:rsidRPr="00BC6E00" w:rsidRDefault="00BC6E00" w:rsidP="00BC6E00">
      <w:pPr>
        <w:rPr>
          <w:b/>
          <w:bCs/>
        </w:rPr>
      </w:pPr>
      <w:r w:rsidRPr="00BC6E00">
        <w:rPr>
          <w:b/>
          <w:bCs/>
        </w:rPr>
        <w:t xml:space="preserve"> Key Responsibilities</w:t>
      </w:r>
    </w:p>
    <w:p w14:paraId="7B7E808D" w14:textId="77777777" w:rsidR="00BC6E00" w:rsidRPr="00BC6E00" w:rsidRDefault="00BC6E00" w:rsidP="00BC6E00">
      <w:pPr>
        <w:rPr>
          <w:b/>
          <w:bCs/>
        </w:rPr>
      </w:pPr>
      <w:r w:rsidRPr="00BC6E00">
        <w:rPr>
          <w:b/>
          <w:bCs/>
        </w:rPr>
        <w:t>Strategic Leadership &amp; Governance</w:t>
      </w:r>
    </w:p>
    <w:p w14:paraId="3F16900B" w14:textId="77777777" w:rsidR="00BC6E00" w:rsidRPr="00BC6E00" w:rsidRDefault="00BC6E00" w:rsidP="00BC6E00">
      <w:pPr>
        <w:numPr>
          <w:ilvl w:val="0"/>
          <w:numId w:val="1"/>
        </w:numPr>
      </w:pPr>
      <w:r w:rsidRPr="00BC6E00">
        <w:t>Act as a strategic partner to the Headteacher and SLT, contributing to whole-school development and improvement planning.</w:t>
      </w:r>
    </w:p>
    <w:p w14:paraId="5FA0C259" w14:textId="77777777" w:rsidR="00BC6E00" w:rsidRPr="00BC6E00" w:rsidRDefault="00BC6E00" w:rsidP="00BC6E00">
      <w:pPr>
        <w:numPr>
          <w:ilvl w:val="0"/>
          <w:numId w:val="1"/>
        </w:numPr>
      </w:pPr>
      <w:r w:rsidRPr="00BC6E00">
        <w:t>Lead on business continuity, risk management, and compliance across all sites.</w:t>
      </w:r>
    </w:p>
    <w:p w14:paraId="354CADB2" w14:textId="77777777" w:rsidR="00BC6E00" w:rsidRPr="00BC6E00" w:rsidRDefault="00BC6E00" w:rsidP="00BC6E00">
      <w:pPr>
        <w:numPr>
          <w:ilvl w:val="0"/>
          <w:numId w:val="1"/>
        </w:numPr>
      </w:pPr>
      <w:r w:rsidRPr="00BC6E00">
        <w:t>Prepare reports and present financial and operational updates to the Governing Body and Local Authority.</w:t>
      </w:r>
    </w:p>
    <w:p w14:paraId="59B04594" w14:textId="77777777" w:rsidR="00BC6E00" w:rsidRPr="00BC6E00" w:rsidRDefault="00BC6E00" w:rsidP="00BC6E00">
      <w:pPr>
        <w:rPr>
          <w:b/>
          <w:bCs/>
        </w:rPr>
      </w:pPr>
      <w:r w:rsidRPr="00BC6E00">
        <w:rPr>
          <w:b/>
          <w:bCs/>
        </w:rPr>
        <w:t>Financial Management</w:t>
      </w:r>
    </w:p>
    <w:p w14:paraId="5A6A1648" w14:textId="77777777" w:rsidR="00BC6E00" w:rsidRPr="00BC6E00" w:rsidRDefault="00BC6E00" w:rsidP="00BC6E00">
      <w:pPr>
        <w:numPr>
          <w:ilvl w:val="0"/>
          <w:numId w:val="2"/>
        </w:numPr>
      </w:pPr>
      <w:r w:rsidRPr="00BC6E00">
        <w:t>Lead the development and monitoring of the school’s budget, ensuring efficient and effective use of resources.</w:t>
      </w:r>
    </w:p>
    <w:p w14:paraId="32E5A7FE" w14:textId="77777777" w:rsidR="00BC6E00" w:rsidRPr="00BC6E00" w:rsidRDefault="00BC6E00" w:rsidP="00BC6E00">
      <w:pPr>
        <w:numPr>
          <w:ilvl w:val="0"/>
          <w:numId w:val="2"/>
        </w:numPr>
      </w:pPr>
      <w:r w:rsidRPr="00BC6E00">
        <w:lastRenderedPageBreak/>
        <w:t>Oversee financial reporting, forecasting, and year-end procedures in line with LA and DfE requirements.</w:t>
      </w:r>
    </w:p>
    <w:p w14:paraId="2F6A7AF7" w14:textId="77777777" w:rsidR="00BC6E00" w:rsidRPr="00BC6E00" w:rsidRDefault="00BC6E00" w:rsidP="00BC6E00">
      <w:pPr>
        <w:numPr>
          <w:ilvl w:val="0"/>
          <w:numId w:val="2"/>
        </w:numPr>
      </w:pPr>
      <w:r w:rsidRPr="00BC6E00">
        <w:t>Manage procurement, contracts, and value-for-money initiatives across all sites.</w:t>
      </w:r>
    </w:p>
    <w:p w14:paraId="22FC1858" w14:textId="77777777" w:rsidR="00BC6E00" w:rsidRPr="00BC6E00" w:rsidRDefault="00BC6E00" w:rsidP="00BC6E00">
      <w:pPr>
        <w:rPr>
          <w:b/>
          <w:bCs/>
        </w:rPr>
      </w:pPr>
      <w:r w:rsidRPr="00BC6E00">
        <w:rPr>
          <w:b/>
          <w:bCs/>
        </w:rPr>
        <w:t>Human Resources</w:t>
      </w:r>
    </w:p>
    <w:p w14:paraId="3C3EADCD" w14:textId="462D554A" w:rsidR="00BC6E00" w:rsidRPr="00BC6E00" w:rsidRDefault="00BC6E00" w:rsidP="00BC6E00">
      <w:pPr>
        <w:numPr>
          <w:ilvl w:val="0"/>
          <w:numId w:val="3"/>
        </w:numPr>
      </w:pPr>
      <w:r w:rsidRPr="00BC6E00">
        <w:t>Lead on HR strategy, including recruitment, onboarding</w:t>
      </w:r>
      <w:r w:rsidR="008A6570">
        <w:t>,</w:t>
      </w:r>
      <w:r w:rsidR="00BB0494">
        <w:t xml:space="preserve"> and the </w:t>
      </w:r>
      <w:r w:rsidRPr="00BC6E00">
        <w:t>performance management</w:t>
      </w:r>
      <w:r w:rsidR="008A6570">
        <w:t xml:space="preserve"> </w:t>
      </w:r>
      <w:r w:rsidRPr="00BC6E00">
        <w:t>and wellbeing</w:t>
      </w:r>
      <w:r w:rsidR="00BB0494">
        <w:t xml:space="preserve"> of non-teaching staff</w:t>
      </w:r>
      <w:r w:rsidRPr="00BC6E00">
        <w:t>.</w:t>
      </w:r>
    </w:p>
    <w:p w14:paraId="4B9E7667" w14:textId="77777777" w:rsidR="00BC6E00" w:rsidRPr="00BC6E00" w:rsidRDefault="00BC6E00" w:rsidP="00BC6E00">
      <w:pPr>
        <w:numPr>
          <w:ilvl w:val="0"/>
          <w:numId w:val="3"/>
        </w:numPr>
      </w:pPr>
      <w:r w:rsidRPr="00BC6E00">
        <w:t>Ensure compliance with employment legislation, safeguarding protocols, and LA HR policies.</w:t>
      </w:r>
    </w:p>
    <w:p w14:paraId="19311A99" w14:textId="77777777" w:rsidR="00BC6E00" w:rsidRPr="00BC6E00" w:rsidRDefault="00BC6E00" w:rsidP="00BC6E00">
      <w:pPr>
        <w:numPr>
          <w:ilvl w:val="0"/>
          <w:numId w:val="3"/>
        </w:numPr>
      </w:pPr>
      <w:r w:rsidRPr="00BC6E00">
        <w:t>Liaise with external HR providers and manage payroll systems.</w:t>
      </w:r>
    </w:p>
    <w:p w14:paraId="0BD61682" w14:textId="77777777" w:rsidR="00BC6E00" w:rsidRPr="00BC6E00" w:rsidRDefault="00BC6E00" w:rsidP="00BC6E00">
      <w:pPr>
        <w:rPr>
          <w:b/>
          <w:bCs/>
        </w:rPr>
      </w:pPr>
      <w:r w:rsidRPr="00BC6E00">
        <w:rPr>
          <w:b/>
          <w:bCs/>
        </w:rPr>
        <w:t>Premises &amp; Facilities</w:t>
      </w:r>
    </w:p>
    <w:p w14:paraId="2F2A322C" w14:textId="77777777" w:rsidR="00BC6E00" w:rsidRPr="00BC6E00" w:rsidRDefault="00BC6E00" w:rsidP="00BC6E00">
      <w:pPr>
        <w:numPr>
          <w:ilvl w:val="0"/>
          <w:numId w:val="4"/>
        </w:numPr>
      </w:pPr>
      <w:r w:rsidRPr="00BC6E00">
        <w:t>Oversee the maintenance, security, and development of all three school sites.</w:t>
      </w:r>
    </w:p>
    <w:p w14:paraId="00D39DA0" w14:textId="77777777" w:rsidR="00BC6E00" w:rsidRPr="00BC6E00" w:rsidRDefault="00BC6E00" w:rsidP="00BC6E00">
      <w:pPr>
        <w:numPr>
          <w:ilvl w:val="0"/>
          <w:numId w:val="4"/>
        </w:numPr>
      </w:pPr>
      <w:r w:rsidRPr="00BC6E00">
        <w:t>Lead on capital projects, liaising with contractors, LA officers, and stakeholders.</w:t>
      </w:r>
    </w:p>
    <w:p w14:paraId="5152BC38" w14:textId="77777777" w:rsidR="00BC6E00" w:rsidRPr="00BC6E00" w:rsidRDefault="00BC6E00" w:rsidP="00BC6E00">
      <w:pPr>
        <w:numPr>
          <w:ilvl w:val="0"/>
          <w:numId w:val="4"/>
        </w:numPr>
      </w:pPr>
      <w:r w:rsidRPr="00BC6E00">
        <w:t>Ensure all buildings are compliant with health and safety regulations and accessibility standards.</w:t>
      </w:r>
    </w:p>
    <w:p w14:paraId="6E0B99EB" w14:textId="77777777" w:rsidR="00BC6E00" w:rsidRPr="00BC6E00" w:rsidRDefault="00BC6E00" w:rsidP="00BC6E00">
      <w:pPr>
        <w:rPr>
          <w:b/>
          <w:bCs/>
        </w:rPr>
      </w:pPr>
      <w:r w:rsidRPr="00BC6E00">
        <w:rPr>
          <w:b/>
          <w:bCs/>
        </w:rPr>
        <w:t>Health &amp; Safety</w:t>
      </w:r>
    </w:p>
    <w:p w14:paraId="4E1CAF0D" w14:textId="77777777" w:rsidR="00BC6E00" w:rsidRPr="00BC6E00" w:rsidRDefault="00BC6E00" w:rsidP="00BC6E00">
      <w:pPr>
        <w:numPr>
          <w:ilvl w:val="0"/>
          <w:numId w:val="5"/>
        </w:numPr>
      </w:pPr>
      <w:r w:rsidRPr="00BC6E00">
        <w:t>Act as the school’s Health &amp; Safety Officer, ensuring robust policies and procedures are in place and regularly reviewed.</w:t>
      </w:r>
    </w:p>
    <w:p w14:paraId="3D74681B" w14:textId="26CAE965" w:rsidR="00BC6E00" w:rsidRPr="00BC6E00" w:rsidRDefault="003329A9" w:rsidP="00BC6E00">
      <w:pPr>
        <w:numPr>
          <w:ilvl w:val="0"/>
          <w:numId w:val="5"/>
        </w:numPr>
      </w:pPr>
      <w:r>
        <w:t>Lead on</w:t>
      </w:r>
      <w:r w:rsidR="00BC6E00" w:rsidRPr="00BC6E00">
        <w:t xml:space="preserve"> risk </w:t>
      </w:r>
      <w:r w:rsidR="003D6465" w:rsidRPr="00BC6E00">
        <w:t>assessments</w:t>
      </w:r>
      <w:r w:rsidR="003D6465">
        <w:t xml:space="preserve"> and</w:t>
      </w:r>
      <w:r w:rsidR="00BC6E00" w:rsidRPr="00BC6E00">
        <w:t xml:space="preserve"> ensure </w:t>
      </w:r>
      <w:r w:rsidR="003D6465">
        <w:t xml:space="preserve">statutory </w:t>
      </w:r>
      <w:r w:rsidR="00BC6E00" w:rsidRPr="00BC6E00">
        <w:t>staff training is up to date.</w:t>
      </w:r>
    </w:p>
    <w:p w14:paraId="35CA9A3E" w14:textId="77777777" w:rsidR="00BC6E00" w:rsidRPr="00BC6E00" w:rsidRDefault="00BC6E00" w:rsidP="00BC6E00">
      <w:pPr>
        <w:numPr>
          <w:ilvl w:val="0"/>
          <w:numId w:val="5"/>
        </w:numPr>
      </w:pPr>
      <w:r w:rsidRPr="00BC6E00">
        <w:t>Lead emergency planning and site-specific safety protocols.</w:t>
      </w:r>
    </w:p>
    <w:p w14:paraId="388C0C79" w14:textId="77777777" w:rsidR="00BC6E00" w:rsidRPr="00BC6E00" w:rsidRDefault="00BC6E00" w:rsidP="00BC6E00">
      <w:pPr>
        <w:rPr>
          <w:b/>
          <w:bCs/>
        </w:rPr>
      </w:pPr>
      <w:r w:rsidRPr="00BC6E00">
        <w:rPr>
          <w:b/>
          <w:bCs/>
        </w:rPr>
        <w:t>Administration &amp; ICT</w:t>
      </w:r>
    </w:p>
    <w:p w14:paraId="6FC75087" w14:textId="7F20AB4C" w:rsidR="00BC6E00" w:rsidRPr="00BC6E00" w:rsidRDefault="00BC6E00" w:rsidP="00BC6E00">
      <w:pPr>
        <w:numPr>
          <w:ilvl w:val="0"/>
          <w:numId w:val="6"/>
        </w:numPr>
      </w:pPr>
      <w:r w:rsidRPr="00BC6E00">
        <w:t xml:space="preserve">Line </w:t>
      </w:r>
      <w:proofErr w:type="gramStart"/>
      <w:r w:rsidRPr="00BC6E00">
        <w:t>manage</w:t>
      </w:r>
      <w:proofErr w:type="gramEnd"/>
      <w:r w:rsidRPr="00BC6E00">
        <w:t xml:space="preserve"> administrative staff across all sites.</w:t>
      </w:r>
    </w:p>
    <w:p w14:paraId="4C692B53" w14:textId="77777777" w:rsidR="00BC6E00" w:rsidRPr="00BC6E00" w:rsidRDefault="00BC6E00" w:rsidP="00BC6E00">
      <w:pPr>
        <w:numPr>
          <w:ilvl w:val="0"/>
          <w:numId w:val="6"/>
        </w:numPr>
      </w:pPr>
      <w:r w:rsidRPr="00BC6E00">
        <w:t>Oversee the development and maintenance of efficient school systems, including MIS, data protection, and GDPR compliance.</w:t>
      </w:r>
    </w:p>
    <w:p w14:paraId="79AFF8B9" w14:textId="77777777" w:rsidR="00BC6E00" w:rsidRPr="00BC6E00" w:rsidRDefault="00BC6E00" w:rsidP="00BC6E00">
      <w:pPr>
        <w:numPr>
          <w:ilvl w:val="0"/>
          <w:numId w:val="6"/>
        </w:numPr>
      </w:pPr>
      <w:r w:rsidRPr="00BC6E00">
        <w:t>Support digital transformation and ICT infrastructure planning.</w:t>
      </w:r>
    </w:p>
    <w:p w14:paraId="6EE5CEC9" w14:textId="1CF74F6F" w:rsidR="00BC6E00" w:rsidRPr="00BC6E00" w:rsidRDefault="00BC6E00" w:rsidP="00BC6E00"/>
    <w:p w14:paraId="19C63999" w14:textId="77777777" w:rsidR="00304A54" w:rsidRDefault="00304A54" w:rsidP="00BC6E00">
      <w:pPr>
        <w:rPr>
          <w:b/>
          <w:bCs/>
        </w:rPr>
      </w:pPr>
    </w:p>
    <w:p w14:paraId="5EB7D6F0" w14:textId="77777777" w:rsidR="00304A54" w:rsidRDefault="00304A54" w:rsidP="00BC6E00">
      <w:pPr>
        <w:rPr>
          <w:b/>
          <w:bCs/>
        </w:rPr>
      </w:pPr>
    </w:p>
    <w:p w14:paraId="4A4F62B0" w14:textId="77777777" w:rsidR="00304A54" w:rsidRDefault="00304A54" w:rsidP="00BC6E00">
      <w:pPr>
        <w:rPr>
          <w:b/>
          <w:bCs/>
        </w:rPr>
      </w:pPr>
    </w:p>
    <w:p w14:paraId="301972A3" w14:textId="77777777" w:rsidR="007C1129" w:rsidRDefault="007C1129" w:rsidP="00BC6E00">
      <w:pPr>
        <w:rPr>
          <w:b/>
          <w:bCs/>
        </w:rPr>
      </w:pPr>
    </w:p>
    <w:p w14:paraId="5BB3D4CB" w14:textId="77777777" w:rsidR="00304A54" w:rsidRDefault="00304A54" w:rsidP="00BC6E00">
      <w:pPr>
        <w:rPr>
          <w:b/>
          <w:bCs/>
        </w:rPr>
      </w:pPr>
    </w:p>
    <w:p w14:paraId="0BEA0264" w14:textId="752E9375" w:rsidR="00247439" w:rsidRPr="00247439" w:rsidRDefault="00247439" w:rsidP="00247439">
      <w:pPr>
        <w:rPr>
          <w:b/>
          <w:bCs/>
        </w:rPr>
      </w:pPr>
      <w:r w:rsidRPr="00247439">
        <w:rPr>
          <w:b/>
          <w:bCs/>
        </w:rPr>
        <w:lastRenderedPageBreak/>
        <w:t xml:space="preserve">Person Specification: School Business Manager (Grade </w:t>
      </w:r>
      <w:r w:rsidR="00B61F9F">
        <w:rPr>
          <w:b/>
          <w:bCs/>
        </w:rPr>
        <w:t>9</w:t>
      </w:r>
      <w:r w:rsidRPr="00247439">
        <w:rPr>
          <w:b/>
          <w:bCs/>
        </w:rPr>
        <w:t>)</w:t>
      </w:r>
    </w:p>
    <w:p w14:paraId="2B6A6D41" w14:textId="77777777" w:rsidR="00247439" w:rsidRPr="00247439" w:rsidRDefault="00247439" w:rsidP="00247439">
      <w:pPr>
        <w:rPr>
          <w:b/>
          <w:bCs/>
        </w:rPr>
      </w:pPr>
      <w:r w:rsidRPr="00247439">
        <w:rPr>
          <w:b/>
          <w:bCs/>
        </w:rPr>
        <w:t>This specification outlines the qualifications, experience, skills, and attributes required for effective performance in this strategic leadership role. Candidates should demonstrate how they meet these criteria in their application and interview.</w:t>
      </w:r>
    </w:p>
    <w:p w14:paraId="2CEE0F8F" w14:textId="388D68AB" w:rsidR="00247439" w:rsidRPr="00247439" w:rsidRDefault="00247439" w:rsidP="00247439">
      <w:pPr>
        <w:rPr>
          <w:b/>
          <w:bCs/>
        </w:rPr>
      </w:pPr>
      <w:r w:rsidRPr="00247439">
        <w:rPr>
          <w:b/>
          <w:bCs/>
        </w:rPr>
        <w:t>Essential Criteria</w:t>
      </w:r>
    </w:p>
    <w:p w14:paraId="43D7BC96" w14:textId="77777777" w:rsidR="00247439" w:rsidRPr="00247439" w:rsidRDefault="00247439" w:rsidP="00247439">
      <w:pPr>
        <w:rPr>
          <w:b/>
          <w:bCs/>
        </w:rPr>
      </w:pPr>
      <w:r w:rsidRPr="00247439">
        <w:rPr>
          <w:b/>
          <w:bCs/>
        </w:rPr>
        <w:t>Qualifications &amp; Training</w:t>
      </w:r>
    </w:p>
    <w:p w14:paraId="466AA5F3" w14:textId="77777777" w:rsidR="00247439" w:rsidRPr="00247439" w:rsidRDefault="00247439" w:rsidP="00247439">
      <w:pPr>
        <w:numPr>
          <w:ilvl w:val="0"/>
          <w:numId w:val="10"/>
        </w:numPr>
      </w:pPr>
      <w:r w:rsidRPr="00247439">
        <w:t>Relevant professional qualification (e.g. CSBM, DSBM, AAT, CIPFA, or equivalent experience).</w:t>
      </w:r>
    </w:p>
    <w:p w14:paraId="046D44DB" w14:textId="77777777" w:rsidR="00247439" w:rsidRPr="00247439" w:rsidRDefault="00247439" w:rsidP="00247439">
      <w:pPr>
        <w:numPr>
          <w:ilvl w:val="0"/>
          <w:numId w:val="10"/>
        </w:numPr>
      </w:pPr>
      <w:r w:rsidRPr="00247439">
        <w:t>Strong numeracy and literacy skills (minimum GCSE Grade C or equivalent in English and Maths).</w:t>
      </w:r>
    </w:p>
    <w:p w14:paraId="6EF73669" w14:textId="77777777" w:rsidR="00247439" w:rsidRPr="00247439" w:rsidRDefault="00247439" w:rsidP="00247439">
      <w:pPr>
        <w:numPr>
          <w:ilvl w:val="0"/>
          <w:numId w:val="10"/>
        </w:numPr>
      </w:pPr>
      <w:r w:rsidRPr="00247439">
        <w:t>Commitment to ongoing professional development, including statutory training (e.g. Health &amp; Safety, Safer Recruitment).</w:t>
      </w:r>
    </w:p>
    <w:p w14:paraId="1CEF4478" w14:textId="77777777" w:rsidR="00247439" w:rsidRPr="00247439" w:rsidRDefault="00247439" w:rsidP="00247439">
      <w:pPr>
        <w:rPr>
          <w:b/>
          <w:bCs/>
        </w:rPr>
      </w:pPr>
      <w:r w:rsidRPr="00247439">
        <w:rPr>
          <w:b/>
          <w:bCs/>
        </w:rPr>
        <w:t>Experience</w:t>
      </w:r>
    </w:p>
    <w:p w14:paraId="22227FD8" w14:textId="77777777" w:rsidR="00247439" w:rsidRPr="00247439" w:rsidRDefault="00247439" w:rsidP="00247439">
      <w:pPr>
        <w:numPr>
          <w:ilvl w:val="0"/>
          <w:numId w:val="11"/>
        </w:numPr>
      </w:pPr>
      <w:r w:rsidRPr="00247439">
        <w:t>Proven experience in school business management or a senior operational role in education or public sector.</w:t>
      </w:r>
    </w:p>
    <w:p w14:paraId="208F498D" w14:textId="77777777" w:rsidR="00247439" w:rsidRPr="00247439" w:rsidRDefault="00247439" w:rsidP="00247439">
      <w:pPr>
        <w:numPr>
          <w:ilvl w:val="0"/>
          <w:numId w:val="11"/>
        </w:numPr>
      </w:pPr>
      <w:r w:rsidRPr="00247439">
        <w:t>Demonstrable success in managing large budgets, financial planning, and reporting.</w:t>
      </w:r>
    </w:p>
    <w:p w14:paraId="34057606" w14:textId="77777777" w:rsidR="00247439" w:rsidRPr="00247439" w:rsidRDefault="00247439" w:rsidP="00247439">
      <w:pPr>
        <w:numPr>
          <w:ilvl w:val="0"/>
          <w:numId w:val="11"/>
        </w:numPr>
      </w:pPr>
      <w:r w:rsidRPr="00247439">
        <w:t>Experience leading HR functions including recruitment, performance management, and wellbeing.</w:t>
      </w:r>
    </w:p>
    <w:p w14:paraId="508D88D0" w14:textId="77777777" w:rsidR="00247439" w:rsidRPr="00247439" w:rsidRDefault="00247439" w:rsidP="00247439">
      <w:pPr>
        <w:numPr>
          <w:ilvl w:val="0"/>
          <w:numId w:val="11"/>
        </w:numPr>
      </w:pPr>
      <w:r w:rsidRPr="00247439">
        <w:t>Track record of overseeing premises, facilities, and capital projects.</w:t>
      </w:r>
    </w:p>
    <w:p w14:paraId="60C67C16" w14:textId="77777777" w:rsidR="00247439" w:rsidRPr="00247439" w:rsidRDefault="00247439" w:rsidP="00247439">
      <w:pPr>
        <w:numPr>
          <w:ilvl w:val="0"/>
          <w:numId w:val="11"/>
        </w:numPr>
      </w:pPr>
      <w:r w:rsidRPr="00247439">
        <w:t>Experience implementing and monitoring health &amp; safety policies and risk assessments.</w:t>
      </w:r>
    </w:p>
    <w:p w14:paraId="399340BE" w14:textId="77777777" w:rsidR="00247439" w:rsidRPr="00247439" w:rsidRDefault="00247439" w:rsidP="00247439">
      <w:pPr>
        <w:numPr>
          <w:ilvl w:val="0"/>
          <w:numId w:val="11"/>
        </w:numPr>
      </w:pPr>
      <w:r w:rsidRPr="00247439">
        <w:t>Familiarity with school administrative systems (e.g. SIMS, FMS, HRIS) and GDPR compliance.</w:t>
      </w:r>
    </w:p>
    <w:p w14:paraId="61279050" w14:textId="77777777" w:rsidR="00247439" w:rsidRPr="00247439" w:rsidRDefault="00247439" w:rsidP="00247439">
      <w:pPr>
        <w:rPr>
          <w:b/>
          <w:bCs/>
        </w:rPr>
      </w:pPr>
      <w:r w:rsidRPr="00247439">
        <w:rPr>
          <w:b/>
          <w:bCs/>
        </w:rPr>
        <w:t>Skills &amp; Knowledge</w:t>
      </w:r>
    </w:p>
    <w:p w14:paraId="45D83E5B" w14:textId="77777777" w:rsidR="00247439" w:rsidRPr="00247439" w:rsidRDefault="00247439" w:rsidP="00247439">
      <w:pPr>
        <w:numPr>
          <w:ilvl w:val="0"/>
          <w:numId w:val="12"/>
        </w:numPr>
      </w:pPr>
      <w:r w:rsidRPr="00247439">
        <w:t>Strong leadership and interpersonal skills, with the ability to motivate and manage multidisciplinary teams.</w:t>
      </w:r>
    </w:p>
    <w:p w14:paraId="13DCF51D" w14:textId="77777777" w:rsidR="00247439" w:rsidRPr="00247439" w:rsidRDefault="00247439" w:rsidP="00247439">
      <w:pPr>
        <w:numPr>
          <w:ilvl w:val="0"/>
          <w:numId w:val="12"/>
        </w:numPr>
      </w:pPr>
      <w:r w:rsidRPr="00247439">
        <w:t>Excellent organisational and time management skills, with the ability to prioritise and meet deadlines.</w:t>
      </w:r>
    </w:p>
    <w:p w14:paraId="1EB41B06" w14:textId="77777777" w:rsidR="00247439" w:rsidRPr="00247439" w:rsidRDefault="00247439" w:rsidP="00247439">
      <w:pPr>
        <w:numPr>
          <w:ilvl w:val="0"/>
          <w:numId w:val="12"/>
        </w:numPr>
      </w:pPr>
      <w:r w:rsidRPr="00247439">
        <w:t>Strategic thinking and problem-solving ability, especially in multi-site or complex settings.</w:t>
      </w:r>
    </w:p>
    <w:p w14:paraId="7E7D8593" w14:textId="77777777" w:rsidR="00247439" w:rsidRPr="00247439" w:rsidRDefault="00247439" w:rsidP="00247439">
      <w:pPr>
        <w:numPr>
          <w:ilvl w:val="0"/>
          <w:numId w:val="12"/>
        </w:numPr>
      </w:pPr>
      <w:r w:rsidRPr="00247439">
        <w:lastRenderedPageBreak/>
        <w:t>Sound understanding of employment law, safeguarding, and statutory school policies.</w:t>
      </w:r>
    </w:p>
    <w:p w14:paraId="307A54C9" w14:textId="77777777" w:rsidR="00247439" w:rsidRPr="00247439" w:rsidRDefault="00247439" w:rsidP="00247439">
      <w:pPr>
        <w:numPr>
          <w:ilvl w:val="0"/>
          <w:numId w:val="12"/>
        </w:numPr>
      </w:pPr>
      <w:r w:rsidRPr="00247439">
        <w:t>Proficiency in ICT systems and digital transformation planning.</w:t>
      </w:r>
    </w:p>
    <w:p w14:paraId="60136A93" w14:textId="77777777" w:rsidR="00247439" w:rsidRPr="00247439" w:rsidRDefault="00247439" w:rsidP="00247439">
      <w:pPr>
        <w:numPr>
          <w:ilvl w:val="0"/>
          <w:numId w:val="12"/>
        </w:numPr>
      </w:pPr>
      <w:r w:rsidRPr="00247439">
        <w:t>Ability to present complex information clearly to governors, staff, and external stakeholders.</w:t>
      </w:r>
    </w:p>
    <w:p w14:paraId="63EC7526" w14:textId="77777777" w:rsidR="00247439" w:rsidRPr="00247439" w:rsidRDefault="00247439" w:rsidP="00247439">
      <w:pPr>
        <w:rPr>
          <w:b/>
          <w:bCs/>
        </w:rPr>
      </w:pPr>
      <w:r w:rsidRPr="00247439">
        <w:rPr>
          <w:b/>
          <w:bCs/>
        </w:rPr>
        <w:t>Personal Attributes</w:t>
      </w:r>
    </w:p>
    <w:p w14:paraId="0157144A" w14:textId="77777777" w:rsidR="00247439" w:rsidRPr="00247439" w:rsidRDefault="00247439" w:rsidP="00247439">
      <w:pPr>
        <w:numPr>
          <w:ilvl w:val="0"/>
          <w:numId w:val="13"/>
        </w:numPr>
      </w:pPr>
      <w:r w:rsidRPr="00247439">
        <w:t>High levels of integrity, discretion, and professionalism.</w:t>
      </w:r>
    </w:p>
    <w:p w14:paraId="04B21A6D" w14:textId="77777777" w:rsidR="00247439" w:rsidRPr="00247439" w:rsidRDefault="00247439" w:rsidP="00247439">
      <w:pPr>
        <w:numPr>
          <w:ilvl w:val="0"/>
          <w:numId w:val="13"/>
        </w:numPr>
      </w:pPr>
      <w:r w:rsidRPr="00247439">
        <w:t>Resilient and adaptable in a fast-paced, evolving environment.</w:t>
      </w:r>
    </w:p>
    <w:p w14:paraId="3FAC7C46" w14:textId="77777777" w:rsidR="00247439" w:rsidRPr="00247439" w:rsidRDefault="00247439" w:rsidP="00247439">
      <w:pPr>
        <w:numPr>
          <w:ilvl w:val="0"/>
          <w:numId w:val="13"/>
        </w:numPr>
      </w:pPr>
      <w:r w:rsidRPr="00247439">
        <w:t>Commitment to inclusive education and improving outcomes for pupils with complex needs.</w:t>
      </w:r>
    </w:p>
    <w:p w14:paraId="57286300" w14:textId="77777777" w:rsidR="00247439" w:rsidRPr="00247439" w:rsidRDefault="00247439" w:rsidP="00247439">
      <w:pPr>
        <w:numPr>
          <w:ilvl w:val="0"/>
          <w:numId w:val="13"/>
        </w:numPr>
      </w:pPr>
      <w:r w:rsidRPr="00247439">
        <w:t>Collaborative and solution-focused, with a positive and proactive approach.</w:t>
      </w:r>
    </w:p>
    <w:p w14:paraId="649A4D0E" w14:textId="77777777" w:rsidR="00E34B8E" w:rsidRDefault="002048E1" w:rsidP="00247439">
      <w:pPr>
        <w:rPr>
          <w:b/>
          <w:bCs/>
        </w:rPr>
      </w:pPr>
      <w:r>
        <w:rPr>
          <w:b/>
          <w:bCs/>
        </w:rPr>
        <w:pict w14:anchorId="288713D2">
          <v:rect id="_x0000_i1026" style="width:0;height:1.5pt" o:hralign="center" o:hrstd="t" o:hr="t" fillcolor="#a0a0a0" stroked="f"/>
        </w:pict>
      </w:r>
    </w:p>
    <w:p w14:paraId="76757BC5" w14:textId="7F5114DD" w:rsidR="00247439" w:rsidRPr="00247439" w:rsidRDefault="00247439" w:rsidP="00247439">
      <w:pPr>
        <w:rPr>
          <w:b/>
          <w:bCs/>
        </w:rPr>
      </w:pPr>
      <w:r w:rsidRPr="00247439">
        <w:rPr>
          <w:b/>
          <w:bCs/>
        </w:rPr>
        <w:t xml:space="preserve"> Desirable Criteria</w:t>
      </w:r>
    </w:p>
    <w:p w14:paraId="141A3752" w14:textId="0B71F09B" w:rsidR="00247439" w:rsidRPr="00247439" w:rsidRDefault="00247439" w:rsidP="00247439">
      <w:pPr>
        <w:numPr>
          <w:ilvl w:val="0"/>
          <w:numId w:val="14"/>
        </w:numPr>
      </w:pPr>
      <w:r w:rsidRPr="00247439">
        <w:t>Experience working in</w:t>
      </w:r>
      <w:r w:rsidR="002F4FF4" w:rsidRPr="00E34B8E">
        <w:t>,</w:t>
      </w:r>
      <w:r w:rsidRPr="00E34B8E">
        <w:t xml:space="preserve"> or alongside</w:t>
      </w:r>
      <w:r w:rsidR="002F4FF4" w:rsidRPr="00E34B8E">
        <w:t>,</w:t>
      </w:r>
      <w:r w:rsidRPr="00247439">
        <w:t xml:space="preserve"> a special school</w:t>
      </w:r>
      <w:r w:rsidR="002F4FF4" w:rsidRPr="00E34B8E">
        <w:t xml:space="preserve"> or SEND Community</w:t>
      </w:r>
    </w:p>
    <w:p w14:paraId="4CC8F6EA" w14:textId="77777777" w:rsidR="00247439" w:rsidRPr="00247439" w:rsidRDefault="00247439" w:rsidP="00247439">
      <w:pPr>
        <w:numPr>
          <w:ilvl w:val="0"/>
          <w:numId w:val="14"/>
        </w:numPr>
      </w:pPr>
      <w:r w:rsidRPr="00247439">
        <w:t>Knowledge of Local Authority maintained school systems and funding mechanisms.</w:t>
      </w:r>
    </w:p>
    <w:p w14:paraId="54B55CB4" w14:textId="77777777" w:rsidR="00247439" w:rsidRPr="00247439" w:rsidRDefault="00247439" w:rsidP="00247439">
      <w:pPr>
        <w:numPr>
          <w:ilvl w:val="0"/>
          <w:numId w:val="14"/>
        </w:numPr>
      </w:pPr>
      <w:r w:rsidRPr="00247439">
        <w:t>Experience managing capital projects, including accessibility and hydrotherapy facilities.</w:t>
      </w:r>
    </w:p>
    <w:p w14:paraId="6CBD9147" w14:textId="77777777" w:rsidR="00247439" w:rsidRPr="00247439" w:rsidRDefault="00247439" w:rsidP="00247439">
      <w:pPr>
        <w:numPr>
          <w:ilvl w:val="0"/>
          <w:numId w:val="14"/>
        </w:numPr>
      </w:pPr>
      <w:r w:rsidRPr="00247439">
        <w:t>Familiarity with public sector procurement and contract management frameworks.</w:t>
      </w:r>
    </w:p>
    <w:p w14:paraId="3F7B3592" w14:textId="77777777" w:rsidR="00247439" w:rsidRPr="00247439" w:rsidRDefault="002048E1" w:rsidP="00247439">
      <w:pPr>
        <w:rPr>
          <w:b/>
          <w:bCs/>
        </w:rPr>
      </w:pPr>
      <w:r>
        <w:rPr>
          <w:b/>
          <w:bCs/>
        </w:rPr>
        <w:pict w14:anchorId="611021E6">
          <v:rect id="_x0000_i1027" style="width:0;height:1.5pt" o:hralign="center" o:hrstd="t" o:hr="t" fillcolor="#a0a0a0" stroked="f"/>
        </w:pict>
      </w:r>
    </w:p>
    <w:p w14:paraId="6DF8A68B" w14:textId="162EA24B" w:rsidR="00BC6E00" w:rsidRPr="00BC6E00" w:rsidRDefault="00BC6E00" w:rsidP="00BC6E00">
      <w:pPr>
        <w:rPr>
          <w:b/>
          <w:bCs/>
        </w:rPr>
      </w:pPr>
      <w:r w:rsidRPr="00BC6E00">
        <w:rPr>
          <w:b/>
          <w:bCs/>
        </w:rPr>
        <w:t>Salary &amp; Benefits</w:t>
      </w:r>
    </w:p>
    <w:p w14:paraId="771A19A1" w14:textId="1B146CB5" w:rsidR="00BC6E00" w:rsidRPr="00BC6E00" w:rsidRDefault="00BC6E00" w:rsidP="00BC6E00">
      <w:pPr>
        <w:numPr>
          <w:ilvl w:val="0"/>
          <w:numId w:val="9"/>
        </w:numPr>
      </w:pPr>
      <w:r w:rsidRPr="00BC6E00">
        <w:t xml:space="preserve">Grade </w:t>
      </w:r>
      <w:r w:rsidR="00F23010">
        <w:t>9</w:t>
      </w:r>
      <w:r w:rsidRPr="00BC6E00">
        <w:t xml:space="preserve"> salary (as per Local Authority pay scale)</w:t>
      </w:r>
    </w:p>
    <w:p w14:paraId="3F562E7F" w14:textId="77777777" w:rsidR="00BC6E00" w:rsidRPr="00BC6E00" w:rsidRDefault="00BC6E00" w:rsidP="00BC6E00">
      <w:pPr>
        <w:numPr>
          <w:ilvl w:val="0"/>
          <w:numId w:val="9"/>
        </w:numPr>
      </w:pPr>
      <w:r w:rsidRPr="00BC6E00">
        <w:t>Local Government Pension Scheme</w:t>
      </w:r>
    </w:p>
    <w:p w14:paraId="6842A576" w14:textId="77777777" w:rsidR="00BC6E00" w:rsidRPr="00BC6E00" w:rsidRDefault="00BC6E00" w:rsidP="00BC6E00">
      <w:pPr>
        <w:numPr>
          <w:ilvl w:val="0"/>
          <w:numId w:val="9"/>
        </w:numPr>
      </w:pPr>
      <w:r w:rsidRPr="00BC6E00">
        <w:t>Professional development opportunities</w:t>
      </w:r>
    </w:p>
    <w:p w14:paraId="5FD28C36" w14:textId="3C20C257" w:rsidR="00BC6E00" w:rsidRPr="00BC6E00" w:rsidRDefault="00B651DF" w:rsidP="00BC6E00">
      <w:pPr>
        <w:numPr>
          <w:ilvl w:val="0"/>
          <w:numId w:val="9"/>
        </w:numPr>
      </w:pPr>
      <w:r>
        <w:t xml:space="preserve">This role will be predominantly based at our new College building in </w:t>
      </w:r>
      <w:r w:rsidR="000F343F">
        <w:t xml:space="preserve">Peace Drive (from </w:t>
      </w:r>
      <w:r w:rsidR="00B61F9F">
        <w:t xml:space="preserve">Autumn </w:t>
      </w:r>
      <w:r w:rsidR="000F343F">
        <w:t xml:space="preserve">2026) </w:t>
      </w:r>
      <w:r w:rsidR="00B10113">
        <w:t xml:space="preserve">where the School Business Manager will have a dedicated office. </w:t>
      </w:r>
      <w:r w:rsidR="000F343F">
        <w:t>However there will also be opportunities</w:t>
      </w:r>
      <w:r w:rsidR="00264F8B">
        <w:t xml:space="preserve"> (and requirements)</w:t>
      </w:r>
      <w:r w:rsidR="000F343F">
        <w:t xml:space="preserve"> for </w:t>
      </w:r>
      <w:r w:rsidR="00B10113">
        <w:t>f</w:t>
      </w:r>
      <w:r w:rsidR="00BC6E00" w:rsidRPr="00BC6E00">
        <w:t xml:space="preserve">lexible working arrangements across </w:t>
      </w:r>
      <w:r w:rsidR="00B10113">
        <w:t xml:space="preserve">all three </w:t>
      </w:r>
      <w:r w:rsidR="00BC6E00" w:rsidRPr="00BC6E00">
        <w:t>sites</w:t>
      </w:r>
    </w:p>
    <w:p w14:paraId="2B59E67C" w14:textId="77777777" w:rsidR="00BC6E00" w:rsidRPr="00BC6E00" w:rsidRDefault="00BC6E00" w:rsidP="00BC6E00">
      <w:pPr>
        <w:numPr>
          <w:ilvl w:val="0"/>
          <w:numId w:val="9"/>
        </w:numPr>
      </w:pPr>
      <w:r w:rsidRPr="00BC6E00">
        <w:t>Supportive leadership team and inclusive school culture</w:t>
      </w:r>
    </w:p>
    <w:p w14:paraId="7F2BB620" w14:textId="77777777" w:rsidR="00BC6E00" w:rsidRPr="00BC6E00" w:rsidRDefault="00BC6E00" w:rsidP="00BC6E00"/>
    <w:sectPr w:rsidR="00BC6E00" w:rsidRPr="00BC6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D1D"/>
    <w:multiLevelType w:val="multilevel"/>
    <w:tmpl w:val="D314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A47AE"/>
    <w:multiLevelType w:val="multilevel"/>
    <w:tmpl w:val="284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05D5"/>
    <w:multiLevelType w:val="multilevel"/>
    <w:tmpl w:val="CDC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735E"/>
    <w:multiLevelType w:val="multilevel"/>
    <w:tmpl w:val="458A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B4C70"/>
    <w:multiLevelType w:val="multilevel"/>
    <w:tmpl w:val="487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556A2"/>
    <w:multiLevelType w:val="multilevel"/>
    <w:tmpl w:val="9560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B4749"/>
    <w:multiLevelType w:val="multilevel"/>
    <w:tmpl w:val="E106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700BD"/>
    <w:multiLevelType w:val="multilevel"/>
    <w:tmpl w:val="1B4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A2607"/>
    <w:multiLevelType w:val="multilevel"/>
    <w:tmpl w:val="210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915BA"/>
    <w:multiLevelType w:val="multilevel"/>
    <w:tmpl w:val="593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EA55C6"/>
    <w:multiLevelType w:val="multilevel"/>
    <w:tmpl w:val="934C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10D56"/>
    <w:multiLevelType w:val="multilevel"/>
    <w:tmpl w:val="9826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53E69"/>
    <w:multiLevelType w:val="multilevel"/>
    <w:tmpl w:val="FAD2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42DE4"/>
    <w:multiLevelType w:val="multilevel"/>
    <w:tmpl w:val="830C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966507">
    <w:abstractNumId w:val="12"/>
  </w:num>
  <w:num w:numId="2" w16cid:durableId="1499231644">
    <w:abstractNumId w:val="9"/>
  </w:num>
  <w:num w:numId="3" w16cid:durableId="624848126">
    <w:abstractNumId w:val="6"/>
  </w:num>
  <w:num w:numId="4" w16cid:durableId="1875455986">
    <w:abstractNumId w:val="1"/>
  </w:num>
  <w:num w:numId="5" w16cid:durableId="1813866585">
    <w:abstractNumId w:val="2"/>
  </w:num>
  <w:num w:numId="6" w16cid:durableId="962077125">
    <w:abstractNumId w:val="11"/>
  </w:num>
  <w:num w:numId="7" w16cid:durableId="1951859975">
    <w:abstractNumId w:val="7"/>
  </w:num>
  <w:num w:numId="8" w16cid:durableId="1183591790">
    <w:abstractNumId w:val="3"/>
  </w:num>
  <w:num w:numId="9" w16cid:durableId="710228304">
    <w:abstractNumId w:val="0"/>
  </w:num>
  <w:num w:numId="10" w16cid:durableId="1427506394">
    <w:abstractNumId w:val="8"/>
  </w:num>
  <w:num w:numId="11" w16cid:durableId="897672388">
    <w:abstractNumId w:val="10"/>
  </w:num>
  <w:num w:numId="12" w16cid:durableId="1256325707">
    <w:abstractNumId w:val="13"/>
  </w:num>
  <w:num w:numId="13" w16cid:durableId="1515338509">
    <w:abstractNumId w:val="4"/>
  </w:num>
  <w:num w:numId="14" w16cid:durableId="308874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00"/>
    <w:rsid w:val="0007476E"/>
    <w:rsid w:val="000D39B4"/>
    <w:rsid w:val="000E73E6"/>
    <w:rsid w:val="000F343F"/>
    <w:rsid w:val="00117485"/>
    <w:rsid w:val="00237ECF"/>
    <w:rsid w:val="00247439"/>
    <w:rsid w:val="00264F8B"/>
    <w:rsid w:val="00286E0E"/>
    <w:rsid w:val="002F4FF4"/>
    <w:rsid w:val="00304A54"/>
    <w:rsid w:val="003329A9"/>
    <w:rsid w:val="00362492"/>
    <w:rsid w:val="0036724D"/>
    <w:rsid w:val="003D6465"/>
    <w:rsid w:val="004518EC"/>
    <w:rsid w:val="00596DE3"/>
    <w:rsid w:val="006814B7"/>
    <w:rsid w:val="006A7537"/>
    <w:rsid w:val="0077213A"/>
    <w:rsid w:val="00773583"/>
    <w:rsid w:val="007C1129"/>
    <w:rsid w:val="007D247C"/>
    <w:rsid w:val="008A6570"/>
    <w:rsid w:val="009141C2"/>
    <w:rsid w:val="00A270BD"/>
    <w:rsid w:val="00A95238"/>
    <w:rsid w:val="00AD6C1E"/>
    <w:rsid w:val="00B10113"/>
    <w:rsid w:val="00B61F9F"/>
    <w:rsid w:val="00B651DF"/>
    <w:rsid w:val="00BB0494"/>
    <w:rsid w:val="00BC6E00"/>
    <w:rsid w:val="00BF142D"/>
    <w:rsid w:val="00C7728F"/>
    <w:rsid w:val="00CD266A"/>
    <w:rsid w:val="00DC1FE4"/>
    <w:rsid w:val="00E02663"/>
    <w:rsid w:val="00E343B5"/>
    <w:rsid w:val="00E34B8E"/>
    <w:rsid w:val="00F23010"/>
    <w:rsid w:val="00FC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C181"/>
  <w15:chartTrackingRefBased/>
  <w15:docId w15:val="{BF6AD624-2551-4A26-96EA-23617BB6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00"/>
    <w:rPr>
      <w:rFonts w:eastAsiaTheme="majorEastAsia" w:cstheme="majorBidi"/>
      <w:color w:val="272727" w:themeColor="text1" w:themeTint="D8"/>
    </w:rPr>
  </w:style>
  <w:style w:type="paragraph" w:styleId="Title">
    <w:name w:val="Title"/>
    <w:basedOn w:val="Normal"/>
    <w:next w:val="Normal"/>
    <w:link w:val="TitleChar"/>
    <w:uiPriority w:val="10"/>
    <w:qFormat/>
    <w:rsid w:val="00BC6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00"/>
    <w:pPr>
      <w:spacing w:before="160"/>
      <w:jc w:val="center"/>
    </w:pPr>
    <w:rPr>
      <w:i/>
      <w:iCs/>
      <w:color w:val="404040" w:themeColor="text1" w:themeTint="BF"/>
    </w:rPr>
  </w:style>
  <w:style w:type="character" w:customStyle="1" w:styleId="QuoteChar">
    <w:name w:val="Quote Char"/>
    <w:basedOn w:val="DefaultParagraphFont"/>
    <w:link w:val="Quote"/>
    <w:uiPriority w:val="29"/>
    <w:rsid w:val="00BC6E00"/>
    <w:rPr>
      <w:i/>
      <w:iCs/>
      <w:color w:val="404040" w:themeColor="text1" w:themeTint="BF"/>
    </w:rPr>
  </w:style>
  <w:style w:type="paragraph" w:styleId="ListParagraph">
    <w:name w:val="List Paragraph"/>
    <w:basedOn w:val="Normal"/>
    <w:uiPriority w:val="34"/>
    <w:qFormat/>
    <w:rsid w:val="00BC6E00"/>
    <w:pPr>
      <w:ind w:left="720"/>
      <w:contextualSpacing/>
    </w:pPr>
  </w:style>
  <w:style w:type="character" w:styleId="IntenseEmphasis">
    <w:name w:val="Intense Emphasis"/>
    <w:basedOn w:val="DefaultParagraphFont"/>
    <w:uiPriority w:val="21"/>
    <w:qFormat/>
    <w:rsid w:val="00BC6E00"/>
    <w:rPr>
      <w:i/>
      <w:iCs/>
      <w:color w:val="0F4761" w:themeColor="accent1" w:themeShade="BF"/>
    </w:rPr>
  </w:style>
  <w:style w:type="paragraph" w:styleId="IntenseQuote">
    <w:name w:val="Intense Quote"/>
    <w:basedOn w:val="Normal"/>
    <w:next w:val="Normal"/>
    <w:link w:val="IntenseQuoteChar"/>
    <w:uiPriority w:val="30"/>
    <w:qFormat/>
    <w:rsid w:val="00BC6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E00"/>
    <w:rPr>
      <w:i/>
      <w:iCs/>
      <w:color w:val="0F4761" w:themeColor="accent1" w:themeShade="BF"/>
    </w:rPr>
  </w:style>
  <w:style w:type="character" w:styleId="IntenseReference">
    <w:name w:val="Intense Reference"/>
    <w:basedOn w:val="DefaultParagraphFont"/>
    <w:uiPriority w:val="32"/>
    <w:qFormat/>
    <w:rsid w:val="00BC6E00"/>
    <w:rPr>
      <w:b/>
      <w:bCs/>
      <w:smallCaps/>
      <w:color w:val="0F4761" w:themeColor="accent1" w:themeShade="BF"/>
      <w:spacing w:val="5"/>
    </w:rPr>
  </w:style>
  <w:style w:type="character" w:styleId="Hyperlink">
    <w:name w:val="Hyperlink"/>
    <w:basedOn w:val="DefaultParagraphFont"/>
    <w:uiPriority w:val="99"/>
    <w:unhideWhenUsed/>
    <w:rsid w:val="00247439"/>
    <w:rPr>
      <w:color w:val="467886" w:themeColor="hyperlink"/>
      <w:u w:val="single"/>
    </w:rPr>
  </w:style>
  <w:style w:type="character" w:styleId="UnresolvedMention">
    <w:name w:val="Unresolved Mention"/>
    <w:basedOn w:val="DefaultParagraphFont"/>
    <w:uiPriority w:val="99"/>
    <w:semiHidden/>
    <w:unhideWhenUsed/>
    <w:rsid w:val="00247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830</Words>
  <Characters>5386</Characters>
  <Application>Microsoft Office Word</Application>
  <DocSecurity>0</DocSecurity>
  <Lines>125</Lines>
  <Paragraphs>67</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Duffy</dc:creator>
  <cp:keywords/>
  <dc:description/>
  <cp:lastModifiedBy>Wright, Allison</cp:lastModifiedBy>
  <cp:revision>3</cp:revision>
  <dcterms:created xsi:type="dcterms:W3CDTF">2026-01-14T14:41:00Z</dcterms:created>
  <dcterms:modified xsi:type="dcterms:W3CDTF">2026-01-14T14:41:00Z</dcterms:modified>
</cp:coreProperties>
</file>