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222"/>
        <w:gridCol w:w="5058"/>
      </w:tblGrid>
      <w:tr w:rsidR="008B3974" w:rsidRPr="004422A2" w:rsidTr="008B3974">
        <w:trPr>
          <w:trHeight w:val="671"/>
        </w:trPr>
        <w:tc>
          <w:tcPr>
            <w:tcW w:w="2246" w:type="dxa"/>
            <w:shd w:val="clear" w:color="auto" w:fill="auto"/>
          </w:tcPr>
          <w:p w:rsidR="008B3974" w:rsidRPr="004422A2" w:rsidRDefault="008B3974" w:rsidP="00540BE6">
            <w:r w:rsidRPr="004422A2">
              <w:t>Website</w:t>
            </w:r>
          </w:p>
        </w:tc>
        <w:tc>
          <w:tcPr>
            <w:tcW w:w="2355" w:type="dxa"/>
            <w:shd w:val="clear" w:color="auto" w:fill="auto"/>
          </w:tcPr>
          <w:p w:rsidR="008B3974" w:rsidRPr="004422A2" w:rsidRDefault="008B3974" w:rsidP="00540BE6">
            <w:r w:rsidRPr="004422A2">
              <w:t>Information</w:t>
            </w:r>
          </w:p>
        </w:tc>
        <w:tc>
          <w:tcPr>
            <w:tcW w:w="4608" w:type="dxa"/>
            <w:shd w:val="clear" w:color="auto" w:fill="auto"/>
          </w:tcPr>
          <w:p w:rsidR="008B3974" w:rsidRPr="004422A2" w:rsidRDefault="008B3974" w:rsidP="00540BE6">
            <w:r w:rsidRPr="004422A2">
              <w:t>Password</w:t>
            </w:r>
          </w:p>
        </w:tc>
      </w:tr>
      <w:tr w:rsidR="008B3974" w:rsidRPr="004422A2" w:rsidTr="008B3974">
        <w:trPr>
          <w:trHeight w:val="633"/>
        </w:trPr>
        <w:tc>
          <w:tcPr>
            <w:tcW w:w="2246" w:type="dxa"/>
            <w:shd w:val="clear" w:color="auto" w:fill="auto"/>
          </w:tcPr>
          <w:p w:rsidR="008B3974" w:rsidRPr="00D4114E" w:rsidRDefault="008B3974" w:rsidP="00540BE6">
            <w:pPr>
              <w:rPr>
                <w:u w:val="single"/>
              </w:rPr>
            </w:pPr>
            <w:proofErr w:type="spellStart"/>
            <w:r w:rsidRPr="00D4114E">
              <w:rPr>
                <w:u w:val="single"/>
              </w:rPr>
              <w:t>Twinkl</w:t>
            </w:r>
            <w:proofErr w:type="spellEnd"/>
          </w:p>
          <w:p w:rsidR="008B3974" w:rsidRPr="004422A2" w:rsidRDefault="008B3974" w:rsidP="00540BE6"/>
        </w:tc>
        <w:tc>
          <w:tcPr>
            <w:tcW w:w="2355" w:type="dxa"/>
            <w:shd w:val="clear" w:color="auto" w:fill="auto"/>
          </w:tcPr>
          <w:p w:rsidR="008B3974" w:rsidRPr="00D4114E" w:rsidRDefault="008B3974" w:rsidP="00540BE6">
            <w:pPr>
              <w:rPr>
                <w:color w:val="1C1E21"/>
                <w:shd w:val="clear" w:color="auto" w:fill="FFFFFF"/>
              </w:rPr>
            </w:pPr>
            <w:proofErr w:type="spellStart"/>
            <w:r w:rsidRPr="004422A2">
              <w:t>Twinkl</w:t>
            </w:r>
            <w:proofErr w:type="spellEnd"/>
            <w:r w:rsidRPr="004422A2">
              <w:t xml:space="preserve"> are offering </w:t>
            </w:r>
            <w:r w:rsidRPr="00D4114E">
              <w:rPr>
                <w:color w:val="1C1E21"/>
                <w:shd w:val="clear" w:color="auto" w:fill="FFFFFF"/>
              </w:rPr>
              <w:t>free access for parents/carers to </w:t>
            </w:r>
            <w:proofErr w:type="spellStart"/>
            <w:r w:rsidRPr="00D4114E">
              <w:rPr>
                <w:rStyle w:val="markgw12hvaqr"/>
                <w:color w:val="1C1E21"/>
                <w:bdr w:val="none" w:sz="0" w:space="0" w:color="auto" w:frame="1"/>
                <w:shd w:val="clear" w:color="auto" w:fill="FFFFFF"/>
              </w:rPr>
              <w:t>Twink</w:t>
            </w:r>
            <w:r w:rsidRPr="00D4114E">
              <w:rPr>
                <w:color w:val="1C1E21"/>
                <w:shd w:val="clear" w:color="auto" w:fill="FFFFFF"/>
              </w:rPr>
              <w:t>l</w:t>
            </w:r>
            <w:proofErr w:type="spellEnd"/>
            <w:r w:rsidRPr="00D4114E">
              <w:rPr>
                <w:color w:val="1C1E21"/>
                <w:shd w:val="clear" w:color="auto" w:fill="FFFFFF"/>
              </w:rPr>
              <w:t xml:space="preserve"> resources (worksheets, visuals, games </w:t>
            </w:r>
            <w:proofErr w:type="spellStart"/>
            <w:r w:rsidRPr="00D4114E">
              <w:rPr>
                <w:color w:val="1C1E21"/>
                <w:shd w:val="clear" w:color="auto" w:fill="FFFFFF"/>
              </w:rPr>
              <w:t>etc</w:t>
            </w:r>
            <w:proofErr w:type="spellEnd"/>
            <w:r w:rsidRPr="00D4114E">
              <w:rPr>
                <w:color w:val="1C1E21"/>
                <w:shd w:val="clear" w:color="auto" w:fill="FFFFFF"/>
              </w:rPr>
              <w:t xml:space="preserve">) </w:t>
            </w:r>
          </w:p>
          <w:p w:rsidR="008B3974" w:rsidRPr="004422A2" w:rsidRDefault="008B3974" w:rsidP="00540BE6"/>
        </w:tc>
        <w:tc>
          <w:tcPr>
            <w:tcW w:w="4608" w:type="dxa"/>
            <w:shd w:val="clear" w:color="auto" w:fill="auto"/>
          </w:tcPr>
          <w:p w:rsidR="008B3974" w:rsidRPr="004422A2" w:rsidRDefault="008B3974" w:rsidP="00540BE6">
            <w:hyperlink r:id="rId4" w:tgtFrame="_blank" w:history="1">
              <w:r w:rsidRPr="00D4114E">
                <w:rPr>
                  <w:rStyle w:val="Hyperlink"/>
                  <w:color w:val="385898"/>
                  <w:bdr w:val="none" w:sz="0" w:space="0" w:color="auto" w:frame="1"/>
                  <w:shd w:val="clear" w:color="auto" w:fill="FFFFFF"/>
                </w:rPr>
                <w:t>www.</w:t>
              </w:r>
              <w:r w:rsidRPr="00D4114E">
                <w:rPr>
                  <w:rStyle w:val="markgw12hvaqr"/>
                  <w:color w:val="385898"/>
                  <w:bdr w:val="none" w:sz="0" w:space="0" w:color="auto" w:frame="1"/>
                  <w:shd w:val="clear" w:color="auto" w:fill="FFFFFF"/>
                </w:rPr>
                <w:t>twink</w:t>
              </w:r>
              <w:r w:rsidRPr="00D4114E">
                <w:rPr>
                  <w:rStyle w:val="Hyperlink"/>
                  <w:color w:val="385898"/>
                  <w:bdr w:val="none" w:sz="0" w:space="0" w:color="auto" w:frame="1"/>
                  <w:shd w:val="clear" w:color="auto" w:fill="FFFFFF"/>
                </w:rPr>
                <w:t>l.co.uk/offer</w:t>
              </w:r>
            </w:hyperlink>
            <w:r w:rsidRPr="00D4114E">
              <w:rPr>
                <w:color w:val="1C1E21"/>
                <w:shd w:val="clear" w:color="auto" w:fill="FFFFFF"/>
              </w:rPr>
              <w:t> and enter the code UKTWINKLHELPS</w:t>
            </w:r>
          </w:p>
        </w:tc>
      </w:tr>
      <w:tr w:rsidR="008B3974" w:rsidRPr="004422A2" w:rsidTr="008B3974">
        <w:trPr>
          <w:trHeight w:val="671"/>
        </w:trPr>
        <w:tc>
          <w:tcPr>
            <w:tcW w:w="2246" w:type="dxa"/>
            <w:shd w:val="clear" w:color="auto" w:fill="auto"/>
          </w:tcPr>
          <w:p w:rsidR="008B3974" w:rsidRPr="004422A2" w:rsidRDefault="008B3974" w:rsidP="00540BE6">
            <w:r w:rsidRPr="004422A2">
              <w:t>TTS</w:t>
            </w:r>
          </w:p>
        </w:tc>
        <w:tc>
          <w:tcPr>
            <w:tcW w:w="2355" w:type="dxa"/>
            <w:shd w:val="clear" w:color="auto" w:fill="auto"/>
          </w:tcPr>
          <w:p w:rsidR="008B3974" w:rsidRPr="004422A2" w:rsidRDefault="008B3974" w:rsidP="00540BE6">
            <w:r w:rsidRPr="004422A2">
              <w:t xml:space="preserve">TTS have created work booklets that can be downloaded and printed. They are filled with different activities that cover various subjects. </w:t>
            </w:r>
          </w:p>
        </w:tc>
        <w:tc>
          <w:tcPr>
            <w:tcW w:w="4608" w:type="dxa"/>
            <w:shd w:val="clear" w:color="auto" w:fill="auto"/>
          </w:tcPr>
          <w:p w:rsidR="008B3974" w:rsidRPr="004422A2" w:rsidRDefault="008B3974" w:rsidP="00540BE6">
            <w:hyperlink r:id="rId5" w:history="1">
              <w:r w:rsidRPr="004422A2">
                <w:rPr>
                  <w:rStyle w:val="Hyperlink"/>
                </w:rPr>
                <w:t>https://www.tts-group.co.uk/home+learning+activities.html</w:t>
              </w:r>
            </w:hyperlink>
            <w:r w:rsidRPr="004422A2">
              <w:t xml:space="preserve"> </w:t>
            </w:r>
          </w:p>
          <w:p w:rsidR="008B3974" w:rsidRPr="004422A2" w:rsidRDefault="008B3974" w:rsidP="00540BE6">
            <w:r w:rsidRPr="004422A2">
              <w:t xml:space="preserve">You can download the booklet most appropriate for your child. </w:t>
            </w:r>
          </w:p>
        </w:tc>
      </w:tr>
      <w:tr w:rsidR="008B3974" w:rsidRPr="004422A2" w:rsidTr="008B3974">
        <w:trPr>
          <w:trHeight w:val="671"/>
        </w:trPr>
        <w:tc>
          <w:tcPr>
            <w:tcW w:w="2246" w:type="dxa"/>
            <w:shd w:val="clear" w:color="auto" w:fill="auto"/>
          </w:tcPr>
          <w:p w:rsidR="008B3974" w:rsidRPr="004422A2" w:rsidRDefault="008B3974" w:rsidP="00540BE6">
            <w:r>
              <w:t>Hamilton Trust</w:t>
            </w:r>
          </w:p>
        </w:tc>
        <w:tc>
          <w:tcPr>
            <w:tcW w:w="2355" w:type="dxa"/>
            <w:shd w:val="clear" w:color="auto" w:fill="auto"/>
          </w:tcPr>
          <w:p w:rsidR="008B3974" w:rsidRPr="00B706C8" w:rsidRDefault="008B3974" w:rsidP="00540BE6">
            <w:r w:rsidRPr="00D4114E">
              <w:rPr>
                <w:szCs w:val="27"/>
                <w:shd w:val="clear" w:color="auto" w:fill="FFFFFF"/>
              </w:rPr>
              <w:t xml:space="preserve">Hamilton will be providing free packs for English and maths for each year group </w:t>
            </w:r>
          </w:p>
        </w:tc>
        <w:tc>
          <w:tcPr>
            <w:tcW w:w="4608" w:type="dxa"/>
            <w:shd w:val="clear" w:color="auto" w:fill="auto"/>
          </w:tcPr>
          <w:p w:rsidR="008B3974" w:rsidRDefault="008B3974" w:rsidP="00540BE6">
            <w:hyperlink r:id="rId6" w:history="1">
              <w:r w:rsidRPr="00B706C8">
                <w:rPr>
                  <w:rStyle w:val="Hyperlink"/>
                </w:rPr>
                <w:t>https://www.hamilton-trust.org.uk/blog/feel-free-share/</w:t>
              </w:r>
            </w:hyperlink>
          </w:p>
          <w:p w:rsidR="008B3974" w:rsidRPr="00B706C8" w:rsidRDefault="008B3974" w:rsidP="00540BE6">
            <w:r>
              <w:t xml:space="preserve">Click on the year group you feel best suits your child’s ability then browse through the units to pick one you feel would benefit your child. </w:t>
            </w:r>
          </w:p>
          <w:p w:rsidR="008B3974" w:rsidRPr="004422A2" w:rsidRDefault="008B3974" w:rsidP="00540BE6"/>
        </w:tc>
      </w:tr>
      <w:tr w:rsidR="008B3974" w:rsidRPr="004422A2" w:rsidTr="008B3974">
        <w:trPr>
          <w:trHeight w:val="633"/>
        </w:trPr>
        <w:tc>
          <w:tcPr>
            <w:tcW w:w="2246" w:type="dxa"/>
            <w:shd w:val="clear" w:color="auto" w:fill="auto"/>
          </w:tcPr>
          <w:p w:rsidR="008B3974" w:rsidRPr="004422A2" w:rsidRDefault="008B3974" w:rsidP="00540BE6">
            <w:r>
              <w:t>Sensory stuck at home</w:t>
            </w:r>
          </w:p>
        </w:tc>
        <w:tc>
          <w:tcPr>
            <w:tcW w:w="2355" w:type="dxa"/>
            <w:shd w:val="clear" w:color="auto" w:fill="auto"/>
          </w:tcPr>
          <w:p w:rsidR="008B3974" w:rsidRPr="004422A2" w:rsidRDefault="008B3974" w:rsidP="00540BE6">
            <w:r>
              <w:t xml:space="preserve">Sensory ideas for home run by Occupational therapists. </w:t>
            </w:r>
          </w:p>
        </w:tc>
        <w:tc>
          <w:tcPr>
            <w:tcW w:w="4608" w:type="dxa"/>
            <w:shd w:val="clear" w:color="auto" w:fill="auto"/>
          </w:tcPr>
          <w:p w:rsidR="008B3974" w:rsidRPr="004422A2" w:rsidRDefault="008B3974" w:rsidP="00540BE6">
            <w:r>
              <w:t xml:space="preserve">https://www.facebook.com/groups/sensory </w:t>
            </w:r>
            <w:proofErr w:type="spellStart"/>
            <w:r>
              <w:t>stuckathome</w:t>
            </w:r>
            <w:proofErr w:type="spellEnd"/>
          </w:p>
        </w:tc>
      </w:tr>
      <w:tr w:rsidR="008B3974" w:rsidRPr="004422A2" w:rsidTr="008B3974">
        <w:trPr>
          <w:trHeight w:val="633"/>
        </w:trPr>
        <w:tc>
          <w:tcPr>
            <w:tcW w:w="2246" w:type="dxa"/>
            <w:shd w:val="clear" w:color="auto" w:fill="auto"/>
          </w:tcPr>
          <w:p w:rsidR="008B3974" w:rsidRDefault="008B3974" w:rsidP="00540BE6">
            <w:r>
              <w:t>OT Toolbox</w:t>
            </w:r>
          </w:p>
        </w:tc>
        <w:tc>
          <w:tcPr>
            <w:tcW w:w="2355" w:type="dxa"/>
            <w:shd w:val="clear" w:color="auto" w:fill="auto"/>
          </w:tcPr>
          <w:p w:rsidR="008B3974" w:rsidRDefault="008B3974" w:rsidP="00540BE6">
            <w:r>
              <w:t>Full of fun sensory ideas</w:t>
            </w:r>
          </w:p>
        </w:tc>
        <w:tc>
          <w:tcPr>
            <w:tcW w:w="4608" w:type="dxa"/>
            <w:shd w:val="clear" w:color="auto" w:fill="auto"/>
          </w:tcPr>
          <w:p w:rsidR="008B3974" w:rsidRDefault="008B3974" w:rsidP="00540BE6">
            <w:hyperlink r:id="rId7" w:history="1">
              <w:r w:rsidRPr="006639A1">
                <w:rPr>
                  <w:rStyle w:val="Hyperlink"/>
                </w:rPr>
                <w:t>www.OTToolbox</w:t>
              </w:r>
            </w:hyperlink>
            <w:r>
              <w:t xml:space="preserve"> </w:t>
            </w:r>
          </w:p>
        </w:tc>
      </w:tr>
    </w:tbl>
    <w:p w:rsidR="00EC760C" w:rsidRDefault="009115B9">
      <w:bookmarkStart w:id="0" w:name="_GoBack"/>
      <w:bookmarkEnd w:id="0"/>
    </w:p>
    <w:sectPr w:rsidR="00EC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4"/>
    <w:rsid w:val="006425A4"/>
    <w:rsid w:val="008B3974"/>
    <w:rsid w:val="009115B9"/>
    <w:rsid w:val="00C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1461D-D938-4957-879F-385CC4C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7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974"/>
    <w:rPr>
      <w:color w:val="0000FF"/>
      <w:u w:val="single"/>
    </w:rPr>
  </w:style>
  <w:style w:type="character" w:customStyle="1" w:styleId="markgw12hvaqr">
    <w:name w:val="markgw12hvaqr"/>
    <w:rsid w:val="008B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Tool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ilton-trust.org.uk/blog/feel-free-share/" TargetMode="External"/><Relationship Id="rId5" Type="http://schemas.openxmlformats.org/officeDocument/2006/relationships/hyperlink" Target="https://www.tts-group.co.uk/home+learning+activities.html" TargetMode="External"/><Relationship Id="rId4" Type="http://schemas.openxmlformats.org/officeDocument/2006/relationships/hyperlink" Target="https://l.facebook.com/l.php?u=http%3A%2F%2Fwww.twinkl.co.uk%2Foffer&amp;h=AT3dT7vM9x2wkfxXYUNeRUOG-7LV6j20TVEuhd8ec5Ug4HRO5K60EB91wjVcURc1EEU80jORBFoAbeEcGOO1SkgKT3HkhBJK24X33po9KYnCe-HQRkSZ2XJx1XQ9DPdd0Z9Jw6-1Yidw_gt5hB3H7pUbjRHd-c1zj_F_ctDIxGv_1XtXOqZhMCi5gr301qlYwJvmAiEszjU18Dx6zOj-ZspcuAjb2lGSvX_aMRDazyTrEWNv7kMtw_tHQM2GqMWon2NxRU09wTV62_n9b9qu8ReMaBa_c5lLRynLruF8Ke5aJBAJUinyjmyKo-mMSJigWiGoou3BPDd5I--yv3i_55mqCtyc_k9b_3CenfCmjzzOmKI5M_JgcE_mLBnCsJdGBGFM_wV6wbNnh5N9LprdPoV0U6rKGOk-Lza56K7eOMXbXQ_UryQ6Pt1q2bV1zEJbAxdOFLrYcRnj4_fnXlkk8kWFMHXuE1JXsTc5KI930Ho_mycYEbZALBFqSbumxRXIZHd8piV_Gz5i5lK1eA6KXWFxtxtOLBkimklHKi8alTh_RBbJuYX93COb-eP_k68WZ-Y1zXYWAO0ln-_Eam8Q9jiH-T2Mv9W0wDJdyxom5SyE0PLSW55swWcCMylim25GvHGTo-MHIzqUVZ-VW2mt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dcterms:created xsi:type="dcterms:W3CDTF">2020-03-18T09:58:00Z</dcterms:created>
  <dcterms:modified xsi:type="dcterms:W3CDTF">2020-03-18T10:52:00Z</dcterms:modified>
</cp:coreProperties>
</file>